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313B" w:rsidRPr="005766E4" w:rsidRDefault="005766E4">
      <w:pPr>
        <w:rPr>
          <w:rFonts w:ascii="Times New Roman" w:hAnsi="Times New Roman" w:cs="Times New Roman"/>
          <w:sz w:val="24"/>
          <w:szCs w:val="24"/>
        </w:rPr>
      </w:pPr>
      <w:r w:rsidRPr="005766E4">
        <w:rPr>
          <w:rFonts w:ascii="Times New Roman" w:hAnsi="Times New Roman" w:cs="Times New Roman"/>
          <w:sz w:val="24"/>
          <w:szCs w:val="24"/>
        </w:rPr>
        <w:t xml:space="preserve">                                             Краткая аннотация </w:t>
      </w:r>
    </w:p>
    <w:p w:rsidR="005766E4" w:rsidRPr="005766E4" w:rsidRDefault="005766E4">
      <w:pPr>
        <w:rPr>
          <w:rFonts w:ascii="Times New Roman" w:hAnsi="Times New Roman" w:cs="Times New Roman"/>
          <w:sz w:val="24"/>
          <w:szCs w:val="24"/>
        </w:rPr>
      </w:pPr>
      <w:r>
        <w:rPr>
          <w:rFonts w:ascii="Times New Roman" w:hAnsi="Times New Roman" w:cs="Times New Roman"/>
          <w:sz w:val="24"/>
          <w:szCs w:val="24"/>
        </w:rPr>
        <w:t xml:space="preserve">               </w:t>
      </w:r>
      <w:r w:rsidRPr="005766E4">
        <w:rPr>
          <w:rFonts w:ascii="Times New Roman" w:hAnsi="Times New Roman" w:cs="Times New Roman"/>
          <w:sz w:val="24"/>
          <w:szCs w:val="24"/>
        </w:rPr>
        <w:t>дополнительной общеобразовательной программы</w:t>
      </w:r>
    </w:p>
    <w:p w:rsidR="005766E4" w:rsidRDefault="005766E4">
      <w:pPr>
        <w:rPr>
          <w:rFonts w:ascii="Times New Roman" w:hAnsi="Times New Roman" w:cs="Times New Roman"/>
          <w:b/>
          <w:sz w:val="24"/>
          <w:szCs w:val="24"/>
        </w:rPr>
      </w:pPr>
      <w:r>
        <w:rPr>
          <w:rFonts w:ascii="Times New Roman" w:hAnsi="Times New Roman" w:cs="Times New Roman"/>
          <w:b/>
          <w:sz w:val="24"/>
          <w:szCs w:val="24"/>
        </w:rPr>
        <w:t xml:space="preserve">                                      </w:t>
      </w:r>
      <w:r w:rsidRPr="005766E4">
        <w:rPr>
          <w:rFonts w:ascii="Times New Roman" w:hAnsi="Times New Roman" w:cs="Times New Roman"/>
          <w:b/>
          <w:sz w:val="24"/>
          <w:szCs w:val="24"/>
        </w:rPr>
        <w:t>«Тайны математики»</w:t>
      </w:r>
    </w:p>
    <w:p w:rsidR="005766E4" w:rsidRDefault="005766E4">
      <w:pPr>
        <w:rPr>
          <w:rFonts w:ascii="Times New Roman" w:hAnsi="Times New Roman" w:cs="Times New Roman"/>
          <w:sz w:val="24"/>
          <w:szCs w:val="24"/>
        </w:rPr>
      </w:pPr>
      <w:r w:rsidRPr="005766E4">
        <w:rPr>
          <w:rFonts w:ascii="Times New Roman" w:hAnsi="Times New Roman" w:cs="Times New Roman"/>
          <w:sz w:val="24"/>
          <w:szCs w:val="24"/>
        </w:rPr>
        <w:t xml:space="preserve">Педагог </w:t>
      </w:r>
      <w:r>
        <w:rPr>
          <w:rFonts w:ascii="Times New Roman" w:hAnsi="Times New Roman" w:cs="Times New Roman"/>
          <w:sz w:val="24"/>
          <w:szCs w:val="24"/>
        </w:rPr>
        <w:t xml:space="preserve">дополнительного образования: </w:t>
      </w:r>
      <w:proofErr w:type="spellStart"/>
      <w:r>
        <w:rPr>
          <w:rFonts w:ascii="Times New Roman" w:hAnsi="Times New Roman" w:cs="Times New Roman"/>
          <w:sz w:val="24"/>
          <w:szCs w:val="24"/>
        </w:rPr>
        <w:t>Ашрапова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Энзе</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Табрисовна</w:t>
      </w:r>
      <w:proofErr w:type="spellEnd"/>
    </w:p>
    <w:p w:rsidR="005766E4" w:rsidRDefault="005766E4">
      <w:pPr>
        <w:rPr>
          <w:rFonts w:ascii="Times New Roman" w:hAnsi="Times New Roman" w:cs="Times New Roman"/>
          <w:sz w:val="24"/>
          <w:szCs w:val="24"/>
        </w:rPr>
      </w:pPr>
    </w:p>
    <w:p w:rsidR="005766E4" w:rsidRDefault="005766E4">
      <w:pPr>
        <w:rPr>
          <w:rFonts w:ascii="Times New Roman" w:hAnsi="Times New Roman" w:cs="Times New Roman"/>
          <w:sz w:val="24"/>
          <w:szCs w:val="24"/>
        </w:rPr>
      </w:pPr>
      <w:r>
        <w:rPr>
          <w:rFonts w:ascii="Times New Roman" w:hAnsi="Times New Roman" w:cs="Times New Roman"/>
          <w:sz w:val="24"/>
          <w:szCs w:val="24"/>
        </w:rPr>
        <w:t xml:space="preserve">Возраст </w:t>
      </w:r>
      <w:r w:rsidR="004B525F">
        <w:rPr>
          <w:rFonts w:ascii="Times New Roman" w:hAnsi="Times New Roman" w:cs="Times New Roman"/>
          <w:sz w:val="24"/>
          <w:szCs w:val="24"/>
        </w:rPr>
        <w:t>обучающихся: 7-10</w:t>
      </w:r>
      <w:r>
        <w:rPr>
          <w:rFonts w:ascii="Times New Roman" w:hAnsi="Times New Roman" w:cs="Times New Roman"/>
          <w:sz w:val="24"/>
          <w:szCs w:val="24"/>
        </w:rPr>
        <w:t xml:space="preserve"> лет.</w:t>
      </w:r>
    </w:p>
    <w:p w:rsidR="005766E4" w:rsidRDefault="005766E4">
      <w:pPr>
        <w:rPr>
          <w:rFonts w:ascii="Times New Roman" w:hAnsi="Times New Roman" w:cs="Times New Roman"/>
          <w:sz w:val="24"/>
          <w:szCs w:val="24"/>
        </w:rPr>
      </w:pPr>
      <w:r>
        <w:rPr>
          <w:rFonts w:ascii="Times New Roman" w:hAnsi="Times New Roman" w:cs="Times New Roman"/>
          <w:sz w:val="24"/>
          <w:szCs w:val="24"/>
        </w:rPr>
        <w:t>Вид программы: модифицированная.</w:t>
      </w:r>
    </w:p>
    <w:p w:rsidR="005766E4" w:rsidRDefault="005766E4">
      <w:pPr>
        <w:rPr>
          <w:rFonts w:ascii="Times New Roman" w:hAnsi="Times New Roman" w:cs="Times New Roman"/>
          <w:sz w:val="24"/>
          <w:szCs w:val="24"/>
        </w:rPr>
      </w:pPr>
      <w:r>
        <w:rPr>
          <w:rFonts w:ascii="Times New Roman" w:hAnsi="Times New Roman" w:cs="Times New Roman"/>
          <w:sz w:val="24"/>
          <w:szCs w:val="24"/>
        </w:rPr>
        <w:t>Тип программы: общеразвивающая.</w:t>
      </w:r>
    </w:p>
    <w:p w:rsidR="005766E4" w:rsidRDefault="005766E4">
      <w:pPr>
        <w:rPr>
          <w:rFonts w:ascii="Times New Roman" w:hAnsi="Times New Roman" w:cs="Times New Roman"/>
          <w:sz w:val="24"/>
          <w:szCs w:val="24"/>
        </w:rPr>
      </w:pPr>
      <w:r>
        <w:rPr>
          <w:rFonts w:ascii="Times New Roman" w:hAnsi="Times New Roman" w:cs="Times New Roman"/>
          <w:sz w:val="24"/>
          <w:szCs w:val="24"/>
        </w:rPr>
        <w:t>Направленность программы:</w:t>
      </w:r>
      <w:r w:rsidR="00EE0A1D">
        <w:rPr>
          <w:rFonts w:ascii="Times New Roman" w:hAnsi="Times New Roman" w:cs="Times New Roman"/>
          <w:sz w:val="24"/>
          <w:szCs w:val="24"/>
        </w:rPr>
        <w:t xml:space="preserve"> естественнонаучное</w:t>
      </w:r>
    </w:p>
    <w:p w:rsidR="005766E4" w:rsidRDefault="005766E4">
      <w:pPr>
        <w:rPr>
          <w:rFonts w:ascii="Times New Roman" w:hAnsi="Times New Roman" w:cs="Times New Roman"/>
          <w:sz w:val="24"/>
          <w:szCs w:val="24"/>
        </w:rPr>
      </w:pPr>
      <w:r>
        <w:rPr>
          <w:rFonts w:ascii="Times New Roman" w:hAnsi="Times New Roman" w:cs="Times New Roman"/>
          <w:sz w:val="24"/>
          <w:szCs w:val="24"/>
        </w:rPr>
        <w:t>Форма реализации программы: групповая.</w:t>
      </w:r>
    </w:p>
    <w:p w:rsidR="005766E4" w:rsidRDefault="00821A08">
      <w:pPr>
        <w:rPr>
          <w:rFonts w:ascii="Times New Roman" w:hAnsi="Times New Roman" w:cs="Times New Roman"/>
          <w:sz w:val="24"/>
          <w:szCs w:val="24"/>
        </w:rPr>
      </w:pPr>
      <w:r>
        <w:rPr>
          <w:rFonts w:ascii="Times New Roman" w:hAnsi="Times New Roman" w:cs="Times New Roman"/>
          <w:sz w:val="24"/>
          <w:szCs w:val="24"/>
        </w:rPr>
        <w:t>Срок реализации: 2</w:t>
      </w:r>
      <w:r w:rsidR="005766E4">
        <w:rPr>
          <w:rFonts w:ascii="Times New Roman" w:hAnsi="Times New Roman" w:cs="Times New Roman"/>
          <w:sz w:val="24"/>
          <w:szCs w:val="24"/>
        </w:rPr>
        <w:t xml:space="preserve"> года.</w:t>
      </w:r>
    </w:p>
    <w:p w:rsidR="00341495" w:rsidRDefault="00341495">
      <w:pPr>
        <w:rPr>
          <w:rFonts w:ascii="Times New Roman" w:hAnsi="Times New Roman" w:cs="Times New Roman"/>
          <w:sz w:val="24"/>
          <w:szCs w:val="24"/>
        </w:rPr>
      </w:pPr>
    </w:p>
    <w:p w:rsidR="00341495" w:rsidRDefault="00341495" w:rsidP="00341495">
      <w:pPr>
        <w:spacing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Дополнительная общеобразовательная общеразвивающая программа «Тайны математики» своей целью ставит </w:t>
      </w:r>
      <w:r w:rsidRPr="00894563">
        <w:rPr>
          <w:rFonts w:ascii="Times New Roman" w:hAnsi="Times New Roman" w:cs="Times New Roman"/>
          <w:sz w:val="24"/>
          <w:szCs w:val="24"/>
        </w:rPr>
        <w:t>создание условий для повышения уровня математического разв</w:t>
      </w:r>
      <w:r>
        <w:rPr>
          <w:rFonts w:ascii="Times New Roman" w:hAnsi="Times New Roman" w:cs="Times New Roman"/>
          <w:sz w:val="24"/>
          <w:szCs w:val="24"/>
        </w:rPr>
        <w:t>ития учащихся,</w:t>
      </w:r>
      <w:r w:rsidRPr="00894563">
        <w:rPr>
          <w:rFonts w:ascii="Times New Roman" w:hAnsi="Times New Roman" w:cs="Times New Roman"/>
          <w:sz w:val="24"/>
          <w:szCs w:val="24"/>
        </w:rPr>
        <w:t xml:space="preserve"> логического мышления посредством освоения основ содержания математической деятельности, привития интереса учащихся к математике.</w:t>
      </w:r>
    </w:p>
    <w:p w:rsidR="00341495" w:rsidRPr="00894563" w:rsidRDefault="00341495" w:rsidP="00341495">
      <w:pPr>
        <w:spacing w:line="240" w:lineRule="auto"/>
        <w:ind w:firstLine="709"/>
        <w:jc w:val="both"/>
        <w:rPr>
          <w:rFonts w:ascii="Times New Roman" w:eastAsia="Times New Roman" w:hAnsi="Times New Roman" w:cs="Times New Roman"/>
          <w:sz w:val="24"/>
          <w:szCs w:val="24"/>
        </w:rPr>
      </w:pPr>
      <w:r>
        <w:rPr>
          <w:rFonts w:ascii="Times New Roman" w:hAnsi="Times New Roman" w:cs="Times New Roman"/>
          <w:sz w:val="24"/>
          <w:szCs w:val="24"/>
        </w:rPr>
        <w:t xml:space="preserve">Программа </w:t>
      </w:r>
      <w:r w:rsidRPr="00894563">
        <w:rPr>
          <w:rFonts w:ascii="Times New Roman" w:eastAsia="Times New Roman" w:hAnsi="Times New Roman" w:cs="Times New Roman"/>
          <w:sz w:val="24"/>
          <w:szCs w:val="24"/>
        </w:rPr>
        <w:t>формирует первоначальные исследовательские умения учащихся начальных классов, включает младших школьников в активную познавательную деятельность, в частности, учебно-исследовательскую.</w:t>
      </w:r>
    </w:p>
    <w:p w:rsidR="00341495" w:rsidRPr="00894563" w:rsidRDefault="00341495" w:rsidP="00341495">
      <w:pPr>
        <w:spacing w:line="240" w:lineRule="auto"/>
        <w:ind w:firstLine="709"/>
        <w:jc w:val="both"/>
        <w:rPr>
          <w:rFonts w:ascii="Times New Roman" w:eastAsia="Times New Roman" w:hAnsi="Times New Roman" w:cs="Times New Roman"/>
          <w:sz w:val="24"/>
          <w:szCs w:val="24"/>
        </w:rPr>
      </w:pPr>
      <w:r w:rsidRPr="00894563">
        <w:rPr>
          <w:rFonts w:ascii="Times New Roman" w:eastAsia="Times New Roman" w:hAnsi="Times New Roman" w:cs="Times New Roman"/>
          <w:sz w:val="24"/>
          <w:szCs w:val="24"/>
        </w:rPr>
        <w:t>Программа дополняет и расширяет математические знания, прививает интерес к предмету и позволяет использовать эти знания на практике.</w:t>
      </w:r>
    </w:p>
    <w:p w:rsidR="00341495" w:rsidRPr="00894563" w:rsidRDefault="00341495" w:rsidP="00341495">
      <w:pPr>
        <w:spacing w:line="240" w:lineRule="auto"/>
        <w:ind w:firstLine="709"/>
        <w:jc w:val="both"/>
        <w:rPr>
          <w:rFonts w:ascii="Times New Roman" w:hAnsi="Times New Roman" w:cs="Times New Roman"/>
          <w:sz w:val="24"/>
          <w:szCs w:val="24"/>
        </w:rPr>
      </w:pPr>
    </w:p>
    <w:p w:rsidR="00341495" w:rsidRPr="00894563" w:rsidRDefault="00341495" w:rsidP="00341495">
      <w:pPr>
        <w:spacing w:line="240" w:lineRule="auto"/>
        <w:ind w:firstLine="709"/>
        <w:jc w:val="both"/>
        <w:rPr>
          <w:rFonts w:ascii="Times New Roman" w:hAnsi="Times New Roman" w:cs="Times New Roman"/>
          <w:sz w:val="24"/>
          <w:szCs w:val="24"/>
        </w:rPr>
      </w:pPr>
      <w:r w:rsidRPr="00894563">
        <w:rPr>
          <w:rFonts w:ascii="Times New Roman" w:hAnsi="Times New Roman" w:cs="Times New Roman"/>
          <w:sz w:val="24"/>
          <w:szCs w:val="24"/>
        </w:rPr>
        <w:t xml:space="preserve"> </w:t>
      </w:r>
    </w:p>
    <w:p w:rsidR="00341495" w:rsidRDefault="00341495">
      <w:pPr>
        <w:rPr>
          <w:rFonts w:ascii="Times New Roman" w:hAnsi="Times New Roman" w:cs="Times New Roman"/>
          <w:sz w:val="24"/>
          <w:szCs w:val="24"/>
        </w:rPr>
      </w:pPr>
    </w:p>
    <w:p w:rsidR="005766E4" w:rsidRDefault="005766E4">
      <w:pPr>
        <w:rPr>
          <w:rFonts w:ascii="Times New Roman" w:hAnsi="Times New Roman" w:cs="Times New Roman"/>
          <w:sz w:val="24"/>
          <w:szCs w:val="24"/>
        </w:rPr>
      </w:pPr>
    </w:p>
    <w:p w:rsidR="00EE0A1D" w:rsidRDefault="00EE0A1D">
      <w:pPr>
        <w:rPr>
          <w:rFonts w:ascii="Times New Roman" w:hAnsi="Times New Roman" w:cs="Times New Roman"/>
          <w:sz w:val="24"/>
          <w:szCs w:val="24"/>
        </w:rPr>
      </w:pPr>
    </w:p>
    <w:p w:rsidR="00EE0A1D" w:rsidRDefault="00EE0A1D">
      <w:pPr>
        <w:rPr>
          <w:rFonts w:ascii="Times New Roman" w:hAnsi="Times New Roman" w:cs="Times New Roman"/>
          <w:sz w:val="24"/>
          <w:szCs w:val="24"/>
        </w:rPr>
      </w:pPr>
    </w:p>
    <w:p w:rsidR="00EE0A1D" w:rsidRDefault="00EE0A1D">
      <w:pPr>
        <w:rPr>
          <w:rFonts w:ascii="Times New Roman" w:hAnsi="Times New Roman" w:cs="Times New Roman"/>
          <w:sz w:val="24"/>
          <w:szCs w:val="24"/>
        </w:rPr>
      </w:pPr>
    </w:p>
    <w:p w:rsidR="00EE0A1D" w:rsidRDefault="00EE0A1D">
      <w:pPr>
        <w:rPr>
          <w:rFonts w:ascii="Times New Roman" w:hAnsi="Times New Roman" w:cs="Times New Roman"/>
          <w:sz w:val="24"/>
          <w:szCs w:val="24"/>
        </w:rPr>
      </w:pPr>
    </w:p>
    <w:p w:rsidR="00EE0A1D" w:rsidRDefault="00EE0A1D">
      <w:pPr>
        <w:rPr>
          <w:rFonts w:ascii="Times New Roman" w:hAnsi="Times New Roman" w:cs="Times New Roman"/>
          <w:sz w:val="24"/>
          <w:szCs w:val="24"/>
        </w:rPr>
      </w:pPr>
    </w:p>
    <w:p w:rsidR="00EE0A1D" w:rsidRDefault="00EE0A1D">
      <w:pPr>
        <w:rPr>
          <w:rFonts w:ascii="Times New Roman" w:hAnsi="Times New Roman" w:cs="Times New Roman"/>
          <w:sz w:val="24"/>
          <w:szCs w:val="24"/>
        </w:rPr>
      </w:pPr>
    </w:p>
    <w:p w:rsidR="00EE0A1D" w:rsidRDefault="00EE0A1D">
      <w:pPr>
        <w:rPr>
          <w:rFonts w:ascii="Times New Roman" w:hAnsi="Times New Roman" w:cs="Times New Roman"/>
          <w:sz w:val="24"/>
          <w:szCs w:val="24"/>
        </w:rPr>
      </w:pPr>
    </w:p>
    <w:p w:rsidR="00EE0A1D" w:rsidRDefault="00EE0A1D">
      <w:pPr>
        <w:rPr>
          <w:rFonts w:ascii="Times New Roman" w:hAnsi="Times New Roman" w:cs="Times New Roman"/>
          <w:sz w:val="24"/>
          <w:szCs w:val="24"/>
        </w:rPr>
      </w:pPr>
    </w:p>
    <w:p w:rsidR="00EE0A1D" w:rsidRDefault="00EE0A1D">
      <w:pPr>
        <w:rPr>
          <w:rFonts w:ascii="Times New Roman" w:hAnsi="Times New Roman" w:cs="Times New Roman"/>
          <w:sz w:val="24"/>
          <w:szCs w:val="24"/>
        </w:rPr>
      </w:pPr>
      <w:bookmarkStart w:id="0" w:name="_GoBack"/>
      <w:bookmarkEnd w:id="0"/>
    </w:p>
    <w:sectPr w:rsidR="00EE0A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5231"/>
    <w:rsid w:val="000B5231"/>
    <w:rsid w:val="000E30B5"/>
    <w:rsid w:val="00341495"/>
    <w:rsid w:val="004B525F"/>
    <w:rsid w:val="005766E4"/>
    <w:rsid w:val="00821A08"/>
    <w:rsid w:val="00D1718A"/>
    <w:rsid w:val="00EE0A1D"/>
    <w:rsid w:val="00F931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C5DB3"/>
  <w15:chartTrackingRefBased/>
  <w15:docId w15:val="{4BCD9F1C-0059-4561-9B7B-2546460F7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rsid w:val="00D1718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163</Words>
  <Characters>930</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Гульнара</cp:lastModifiedBy>
  <cp:revision>2</cp:revision>
  <dcterms:created xsi:type="dcterms:W3CDTF">2022-03-05T06:09:00Z</dcterms:created>
  <dcterms:modified xsi:type="dcterms:W3CDTF">2022-03-05T06:09:00Z</dcterms:modified>
</cp:coreProperties>
</file>